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27F" w:rsidRPr="006A372B" w:rsidRDefault="00E9127F">
      <w:pPr>
        <w:rPr>
          <w:rFonts w:ascii="Georgia" w:hAnsi="Georgia" w:cs="Georgia"/>
          <w:sz w:val="28"/>
          <w:szCs w:val="28"/>
          <w:u w:val="single"/>
        </w:rPr>
      </w:pPr>
      <w:r w:rsidRPr="006A372B">
        <w:rPr>
          <w:rFonts w:ascii="Georgia" w:hAnsi="Georgia" w:cs="Georgia"/>
          <w:sz w:val="28"/>
          <w:szCs w:val="28"/>
          <w:u w:val="single"/>
        </w:rPr>
        <w:t xml:space="preserve">Stageplan / Technik HORST BERGMEYER </w:t>
      </w:r>
      <w:r>
        <w:rPr>
          <w:rFonts w:ascii="Georgia" w:hAnsi="Georgia" w:cs="Georgia"/>
          <w:sz w:val="28"/>
          <w:szCs w:val="28"/>
          <w:u w:val="single"/>
        </w:rPr>
        <w:t>TRIO</w:t>
      </w:r>
    </w:p>
    <w:p w:rsidR="00E9127F" w:rsidRDefault="00E9127F">
      <w:pPr>
        <w:rPr>
          <w:rFonts w:ascii="Georgia" w:hAnsi="Georgia" w:cs="Georgia"/>
          <w:sz w:val="24"/>
          <w:szCs w:val="24"/>
        </w:rPr>
      </w:pPr>
    </w:p>
    <w:p w:rsidR="00E9127F" w:rsidRDefault="00E9127F">
      <w:pPr>
        <w:rPr>
          <w:rFonts w:ascii="Georgia" w:hAnsi="Georgia" w:cs="Georgia"/>
          <w:sz w:val="24"/>
          <w:szCs w:val="24"/>
        </w:rPr>
      </w:pPr>
    </w:p>
    <w:p w:rsidR="00E9127F" w:rsidRDefault="00E9127F">
      <w:pPr>
        <w:rPr>
          <w:rFonts w:ascii="Georgia" w:hAnsi="Georgia" w:cs="Georgia"/>
          <w:sz w:val="24"/>
          <w:szCs w:val="24"/>
        </w:rPr>
      </w:pPr>
      <w:bookmarkStart w:id="0" w:name="_GoBack"/>
      <w:bookmarkEnd w:id="0"/>
      <w:r>
        <w:rPr>
          <w:noProof/>
          <w:lang w:eastAsia="de-DE"/>
        </w:rPr>
        <w:pict>
          <v:rect id="Rechteck 5" o:spid="_x0000_s1026" style="position:absolute;margin-left:5.65pt;margin-top:12.6pt;width:425.25pt;height:218.25pt;z-index:251656192;visibility:visible;v-text-anchor:middle" strokeweight="2pt"/>
        </w:pict>
      </w:r>
    </w:p>
    <w:p w:rsidR="00E9127F" w:rsidRDefault="00E9127F">
      <w:pPr>
        <w:rPr>
          <w:rFonts w:ascii="Georgia" w:hAnsi="Georgia" w:cs="Georgia"/>
          <w:sz w:val="24"/>
          <w:szCs w:val="24"/>
        </w:rPr>
      </w:pPr>
    </w:p>
    <w:p w:rsidR="00E9127F" w:rsidRDefault="00E9127F">
      <w:pPr>
        <w:rPr>
          <w:rFonts w:ascii="Georgia" w:hAnsi="Georgia" w:cs="Georgia"/>
          <w:sz w:val="24"/>
          <w:szCs w:val="24"/>
        </w:rPr>
      </w:pPr>
    </w:p>
    <w:p w:rsidR="00E9127F" w:rsidRDefault="00E9127F">
      <w:pPr>
        <w:rPr>
          <w:rFonts w:ascii="Georgia" w:hAnsi="Georgia" w:cs="Georgia"/>
          <w:sz w:val="24"/>
          <w:szCs w:val="24"/>
        </w:rPr>
      </w:pPr>
      <w:r>
        <w:rPr>
          <w:noProof/>
          <w:lang w:eastAsia="de-DE"/>
        </w:rPr>
        <w:pict>
          <v:oval id="Ellipse 1" o:spid="_x0000_s1027" style="position:absolute;margin-left:35.65pt;margin-top:15.05pt;width:99.75pt;height:68.25pt;z-index:251657216;visibility:visible;v-text-anchor:middle" strokeweight="2pt">
            <v:textbox>
              <w:txbxContent>
                <w:p w:rsidR="00E9127F" w:rsidRPr="006A372B" w:rsidRDefault="00E9127F" w:rsidP="006A372B">
                  <w:pPr>
                    <w:spacing w:before="120" w:after="0"/>
                    <w:jc w:val="center"/>
                    <w:rPr>
                      <w:rFonts w:ascii="Georgia" w:hAnsi="Georgia" w:cs="Georgia"/>
                      <w:sz w:val="24"/>
                      <w:szCs w:val="24"/>
                    </w:rPr>
                  </w:pPr>
                  <w:r w:rsidRPr="006A372B">
                    <w:rPr>
                      <w:rFonts w:ascii="Georgia" w:hAnsi="Georgia" w:cs="Georgia"/>
                      <w:sz w:val="24"/>
                      <w:szCs w:val="24"/>
                    </w:rPr>
                    <w:t>Piano / Gesang</w:t>
                  </w:r>
                </w:p>
              </w:txbxContent>
            </v:textbox>
          </v:oval>
        </w:pict>
      </w:r>
      <w:r>
        <w:rPr>
          <w:noProof/>
          <w:lang w:eastAsia="de-DE"/>
        </w:rPr>
        <w:pict>
          <v:oval id="Ellipse 3" o:spid="_x0000_s1028" style="position:absolute;margin-left:172.9pt;margin-top:13.55pt;width:93.75pt;height:68.25pt;z-index:251659264;visibility:visible;v-text-anchor:middle" strokeweight="2pt">
            <v:textbox>
              <w:txbxContent>
                <w:p w:rsidR="00E9127F" w:rsidRPr="006A372B" w:rsidRDefault="00E9127F" w:rsidP="006A372B">
                  <w:pPr>
                    <w:spacing w:before="120" w:after="0"/>
                    <w:jc w:val="center"/>
                    <w:rPr>
                      <w:rFonts w:ascii="Georgia" w:hAnsi="Georgia" w:cs="Georgia"/>
                      <w:sz w:val="24"/>
                      <w:szCs w:val="24"/>
                    </w:rPr>
                  </w:pPr>
                  <w:r w:rsidRPr="006A372B">
                    <w:rPr>
                      <w:rFonts w:ascii="Georgia" w:hAnsi="Georgia" w:cs="Georgia"/>
                      <w:sz w:val="24"/>
                      <w:szCs w:val="24"/>
                    </w:rPr>
                    <w:t>Kontra</w:t>
                  </w:r>
                  <w:r>
                    <w:rPr>
                      <w:rFonts w:ascii="Georgia" w:hAnsi="Georgia" w:cs="Georgia"/>
                      <w:sz w:val="24"/>
                      <w:szCs w:val="24"/>
                    </w:rPr>
                    <w:t>-</w:t>
                  </w:r>
                  <w:r w:rsidRPr="006A372B">
                    <w:rPr>
                      <w:rFonts w:ascii="Georgia" w:hAnsi="Georgia" w:cs="Georgia"/>
                      <w:sz w:val="24"/>
                      <w:szCs w:val="24"/>
                    </w:rPr>
                    <w:t>bass</w:t>
                  </w:r>
                </w:p>
              </w:txbxContent>
            </v:textbox>
          </v:oval>
        </w:pict>
      </w:r>
      <w:r>
        <w:rPr>
          <w:noProof/>
          <w:lang w:eastAsia="de-DE"/>
        </w:rPr>
        <w:pict>
          <v:oval id="Ellipse 2" o:spid="_x0000_s1029" style="position:absolute;margin-left:301.15pt;margin-top:15.05pt;width:92.25pt;height:69pt;z-index:251658240;visibility:visible;v-text-anchor:middle" strokeweight="2pt">
            <v:textbox>
              <w:txbxContent>
                <w:p w:rsidR="00E9127F" w:rsidRPr="006A372B" w:rsidRDefault="00E9127F" w:rsidP="006A372B">
                  <w:pPr>
                    <w:spacing w:before="120" w:after="0"/>
                    <w:jc w:val="center"/>
                    <w:rPr>
                      <w:rFonts w:ascii="Georgia" w:hAnsi="Georgia" w:cs="Georgia"/>
                      <w:sz w:val="24"/>
                      <w:szCs w:val="24"/>
                    </w:rPr>
                  </w:pPr>
                  <w:r w:rsidRPr="006A372B">
                    <w:rPr>
                      <w:rFonts w:ascii="Georgia" w:hAnsi="Georgia" w:cs="Georgia"/>
                      <w:sz w:val="24"/>
                      <w:szCs w:val="24"/>
                    </w:rPr>
                    <w:t>Drums</w:t>
                  </w:r>
                </w:p>
              </w:txbxContent>
            </v:textbox>
          </v:oval>
        </w:pict>
      </w:r>
    </w:p>
    <w:p w:rsidR="00E9127F" w:rsidRDefault="00E9127F">
      <w:pPr>
        <w:rPr>
          <w:rFonts w:ascii="Georgia" w:hAnsi="Georgia" w:cs="Georgia"/>
          <w:sz w:val="24"/>
          <w:szCs w:val="24"/>
        </w:rPr>
      </w:pPr>
    </w:p>
    <w:p w:rsidR="00E9127F" w:rsidRDefault="00E9127F">
      <w:pPr>
        <w:rPr>
          <w:rFonts w:ascii="Georgia" w:hAnsi="Georgia" w:cs="Georgia"/>
          <w:sz w:val="24"/>
          <w:szCs w:val="24"/>
        </w:rPr>
      </w:pPr>
    </w:p>
    <w:p w:rsidR="00E9127F" w:rsidRDefault="00E9127F">
      <w:pPr>
        <w:rPr>
          <w:rFonts w:ascii="Georgia" w:hAnsi="Georgia" w:cs="Georgia"/>
          <w:sz w:val="24"/>
          <w:szCs w:val="24"/>
        </w:rPr>
      </w:pPr>
    </w:p>
    <w:p w:rsidR="00E9127F" w:rsidRDefault="00E9127F">
      <w:pPr>
        <w:rPr>
          <w:rFonts w:ascii="Georgia" w:hAnsi="Georgia" w:cs="Georgia"/>
          <w:sz w:val="24"/>
          <w:szCs w:val="24"/>
        </w:rPr>
      </w:pPr>
    </w:p>
    <w:p w:rsidR="00E9127F" w:rsidRDefault="00E9127F">
      <w:pPr>
        <w:rPr>
          <w:rFonts w:ascii="Georgia" w:hAnsi="Georgia" w:cs="Georgia"/>
          <w:sz w:val="24"/>
          <w:szCs w:val="24"/>
        </w:rPr>
      </w:pPr>
    </w:p>
    <w:p w:rsidR="00E9127F" w:rsidRDefault="00E9127F">
      <w:pPr>
        <w:rPr>
          <w:rFonts w:ascii="Georgia" w:hAnsi="Georgia" w:cs="Georgia"/>
          <w:sz w:val="24"/>
          <w:szCs w:val="24"/>
        </w:rPr>
      </w:pPr>
    </w:p>
    <w:p w:rsidR="00E9127F" w:rsidRDefault="00E9127F">
      <w:pPr>
        <w:rPr>
          <w:rFonts w:ascii="Georgia" w:hAnsi="Georgia" w:cs="Georgia"/>
          <w:sz w:val="24"/>
          <w:szCs w:val="24"/>
        </w:rPr>
      </w:pPr>
    </w:p>
    <w:p w:rsidR="00E9127F" w:rsidRPr="004D066C" w:rsidRDefault="00E9127F">
      <w:pPr>
        <w:rPr>
          <w:rFonts w:ascii="Georgia" w:hAnsi="Georgia" w:cs="Georgia"/>
          <w:sz w:val="24"/>
          <w:szCs w:val="24"/>
        </w:rPr>
      </w:pPr>
      <w:r w:rsidRPr="004D066C">
        <w:rPr>
          <w:rFonts w:ascii="Georgia" w:hAnsi="Georgia" w:cs="Georgia"/>
          <w:sz w:val="24"/>
          <w:szCs w:val="24"/>
        </w:rPr>
        <w:t>Drums:</w:t>
      </w:r>
    </w:p>
    <w:p w:rsidR="00E9127F" w:rsidRPr="0088623A" w:rsidRDefault="00E9127F" w:rsidP="0088623A">
      <w:pPr>
        <w:pStyle w:val="ListParagraph"/>
        <w:numPr>
          <w:ilvl w:val="0"/>
          <w:numId w:val="3"/>
        </w:numPr>
        <w:rPr>
          <w:rFonts w:ascii="Georgia" w:hAnsi="Georgia" w:cs="Georgia"/>
          <w:sz w:val="24"/>
          <w:szCs w:val="24"/>
        </w:rPr>
      </w:pPr>
      <w:r w:rsidRPr="0088623A">
        <w:rPr>
          <w:rFonts w:ascii="Georgia" w:hAnsi="Georgia" w:cs="Georgia"/>
          <w:sz w:val="24"/>
          <w:szCs w:val="24"/>
        </w:rPr>
        <w:t>Bringt: Normales Set mit 1 Standtom und 2 Hängetoms</w:t>
      </w:r>
    </w:p>
    <w:p w:rsidR="00E9127F" w:rsidRPr="0088623A" w:rsidRDefault="00E9127F" w:rsidP="0088623A">
      <w:pPr>
        <w:pStyle w:val="ListParagraph"/>
        <w:numPr>
          <w:ilvl w:val="0"/>
          <w:numId w:val="3"/>
        </w:numPr>
        <w:rPr>
          <w:rFonts w:ascii="Georgia" w:hAnsi="Georgia" w:cs="Georgia"/>
          <w:sz w:val="24"/>
          <w:szCs w:val="24"/>
        </w:rPr>
      </w:pPr>
      <w:r w:rsidRPr="0088623A">
        <w:rPr>
          <w:rFonts w:ascii="Georgia" w:hAnsi="Georgia" w:cs="Georgia"/>
          <w:sz w:val="24"/>
          <w:szCs w:val="24"/>
        </w:rPr>
        <w:t>Benötigt: Standardmikrofonierung , 1 Monitor (Wedge)</w:t>
      </w:r>
    </w:p>
    <w:p w:rsidR="00E9127F" w:rsidRPr="004D066C" w:rsidRDefault="00E9127F" w:rsidP="003B6BBE">
      <w:pPr>
        <w:rPr>
          <w:rFonts w:ascii="Georgia" w:hAnsi="Georgia" w:cs="Georgia"/>
          <w:sz w:val="24"/>
          <w:szCs w:val="24"/>
        </w:rPr>
      </w:pPr>
    </w:p>
    <w:p w:rsidR="00E9127F" w:rsidRPr="004D066C" w:rsidRDefault="00E9127F" w:rsidP="003B6BBE">
      <w:pPr>
        <w:rPr>
          <w:rFonts w:ascii="Georgia" w:hAnsi="Georgia" w:cs="Georgia"/>
          <w:sz w:val="24"/>
          <w:szCs w:val="24"/>
        </w:rPr>
      </w:pPr>
      <w:r w:rsidRPr="004D066C">
        <w:rPr>
          <w:rFonts w:ascii="Georgia" w:hAnsi="Georgia" w:cs="Georgia"/>
          <w:sz w:val="24"/>
          <w:szCs w:val="24"/>
        </w:rPr>
        <w:t>Piano / Leadgesang:</w:t>
      </w:r>
    </w:p>
    <w:p w:rsidR="00E9127F" w:rsidRDefault="00E9127F" w:rsidP="0088623A">
      <w:pPr>
        <w:pStyle w:val="PreformattedText"/>
        <w:numPr>
          <w:ilvl w:val="0"/>
          <w:numId w:val="2"/>
        </w:numPr>
        <w:rPr>
          <w:rFonts w:ascii="Georgia" w:hAnsi="Georgia" w:cs="Georgia"/>
          <w:sz w:val="24"/>
          <w:szCs w:val="24"/>
        </w:rPr>
      </w:pPr>
      <w:r>
        <w:rPr>
          <w:rFonts w:ascii="Georgia" w:hAnsi="Georgia" w:cs="Georgia"/>
          <w:sz w:val="24"/>
          <w:szCs w:val="24"/>
        </w:rPr>
        <w:t xml:space="preserve">Stativ und Kabel für eigenes Gesangsmikro (Neumann KMS 105, </w:t>
      </w:r>
      <w:r w:rsidRPr="0088623A">
        <w:rPr>
          <w:rFonts w:ascii="Georgia" w:hAnsi="Georgia" w:cs="Georgia"/>
          <w:b/>
          <w:bCs/>
          <w:sz w:val="24"/>
          <w:szCs w:val="24"/>
        </w:rPr>
        <w:t>Kondensator, benötigt Phantomspeisung</w:t>
      </w:r>
      <w:r>
        <w:rPr>
          <w:rFonts w:ascii="Georgia" w:hAnsi="Georgia" w:cs="Georgia"/>
          <w:sz w:val="24"/>
          <w:szCs w:val="24"/>
        </w:rPr>
        <w:t>)</w:t>
      </w:r>
    </w:p>
    <w:p w:rsidR="00E9127F" w:rsidRDefault="00E9127F" w:rsidP="0088623A">
      <w:pPr>
        <w:pStyle w:val="PreformattedText"/>
        <w:numPr>
          <w:ilvl w:val="0"/>
          <w:numId w:val="2"/>
        </w:numPr>
        <w:rPr>
          <w:rFonts w:ascii="Georgia" w:hAnsi="Georgia" w:cs="Georgia"/>
          <w:sz w:val="24"/>
          <w:szCs w:val="24"/>
        </w:rPr>
      </w:pPr>
      <w:r>
        <w:rPr>
          <w:rFonts w:ascii="Georgia" w:hAnsi="Georgia" w:cs="Georgia"/>
          <w:sz w:val="24"/>
          <w:szCs w:val="24"/>
        </w:rPr>
        <w:t>2 Kanäle (links, rechts) für Keyboards (Digitalpiano Yamaha CP33; Hammond XK-1C), über mitgebrachten Submixer mit XLR Ausgängen</w:t>
      </w:r>
    </w:p>
    <w:p w:rsidR="00E9127F" w:rsidRDefault="00E9127F" w:rsidP="0088623A">
      <w:pPr>
        <w:pStyle w:val="PreformattedText"/>
        <w:numPr>
          <w:ilvl w:val="0"/>
          <w:numId w:val="2"/>
        </w:numPr>
        <w:rPr>
          <w:rFonts w:ascii="Georgia" w:hAnsi="Georgia" w:cs="Georgia"/>
          <w:sz w:val="24"/>
          <w:szCs w:val="24"/>
        </w:rPr>
      </w:pPr>
      <w:r>
        <w:rPr>
          <w:rFonts w:ascii="Georgia" w:hAnsi="Georgia" w:cs="Georgia"/>
          <w:sz w:val="24"/>
          <w:szCs w:val="24"/>
        </w:rPr>
        <w:t>1 Monitorweg (XLR Kabel zum Anschluss an Submixer und mitgebrachten Montor); falls das nicht möglich ist wird 1 Monitor (Wedge) benötigt</w:t>
      </w:r>
    </w:p>
    <w:p w:rsidR="00E9127F" w:rsidRDefault="00E9127F" w:rsidP="0088623A">
      <w:pPr>
        <w:pStyle w:val="PreformattedText"/>
        <w:numPr>
          <w:ilvl w:val="0"/>
          <w:numId w:val="2"/>
        </w:numPr>
        <w:rPr>
          <w:rFonts w:ascii="Georgia" w:hAnsi="Georgia" w:cs="Georgia"/>
          <w:sz w:val="24"/>
          <w:szCs w:val="24"/>
        </w:rPr>
      </w:pPr>
      <w:r>
        <w:rPr>
          <w:rFonts w:ascii="Georgia" w:hAnsi="Georgia" w:cs="Georgia"/>
          <w:sz w:val="24"/>
          <w:szCs w:val="24"/>
        </w:rPr>
        <w:t>1 Stromanschluss 220V</w:t>
      </w:r>
    </w:p>
    <w:p w:rsidR="00E9127F" w:rsidRDefault="00E9127F" w:rsidP="003B6BBE"/>
    <w:p w:rsidR="00E9127F" w:rsidRPr="004D066C" w:rsidRDefault="00E9127F" w:rsidP="003B6BBE">
      <w:pPr>
        <w:rPr>
          <w:rFonts w:ascii="Georgia" w:hAnsi="Georgia" w:cs="Georgia"/>
          <w:sz w:val="24"/>
          <w:szCs w:val="24"/>
        </w:rPr>
      </w:pPr>
      <w:r w:rsidRPr="004D066C">
        <w:rPr>
          <w:rFonts w:ascii="Georgia" w:hAnsi="Georgia" w:cs="Georgia"/>
          <w:sz w:val="24"/>
          <w:szCs w:val="24"/>
        </w:rPr>
        <w:t>Kontrabass:</w:t>
      </w:r>
    </w:p>
    <w:p w:rsidR="00E9127F" w:rsidRPr="002C327A" w:rsidRDefault="00E9127F" w:rsidP="002C327A">
      <w:pPr>
        <w:pStyle w:val="ListParagraph"/>
        <w:numPr>
          <w:ilvl w:val="0"/>
          <w:numId w:val="2"/>
        </w:numPr>
        <w:spacing w:after="0"/>
        <w:rPr>
          <w:rFonts w:ascii="Georgia" w:hAnsi="Georgia" w:cs="Georgia"/>
          <w:sz w:val="24"/>
          <w:szCs w:val="24"/>
        </w:rPr>
      </w:pPr>
      <w:r w:rsidRPr="002C327A">
        <w:rPr>
          <w:rFonts w:ascii="Georgia" w:hAnsi="Georgia" w:cs="Georgia"/>
          <w:sz w:val="24"/>
          <w:szCs w:val="24"/>
        </w:rPr>
        <w:t>Bringt</w:t>
      </w:r>
      <w:r>
        <w:rPr>
          <w:rFonts w:ascii="Georgia" w:hAnsi="Georgia" w:cs="Georgia"/>
          <w:sz w:val="24"/>
          <w:szCs w:val="24"/>
        </w:rPr>
        <w:t xml:space="preserve">: </w:t>
      </w:r>
      <w:r w:rsidRPr="002C327A">
        <w:rPr>
          <w:rFonts w:ascii="Georgia" w:hAnsi="Georgia" w:cs="Georgia"/>
          <w:sz w:val="24"/>
          <w:szCs w:val="24"/>
        </w:rPr>
        <w:t xml:space="preserve"> eigenen Amp mit DI-Ausgang</w:t>
      </w:r>
    </w:p>
    <w:p w:rsidR="00E9127F" w:rsidRPr="002C327A" w:rsidRDefault="00E9127F" w:rsidP="002C327A">
      <w:pPr>
        <w:pStyle w:val="ListParagraph"/>
        <w:numPr>
          <w:ilvl w:val="0"/>
          <w:numId w:val="2"/>
        </w:numPr>
        <w:spacing w:after="0"/>
        <w:rPr>
          <w:rFonts w:ascii="Georgia" w:hAnsi="Georgia" w:cs="Georgia"/>
          <w:sz w:val="24"/>
          <w:szCs w:val="24"/>
        </w:rPr>
      </w:pPr>
      <w:r>
        <w:rPr>
          <w:rFonts w:ascii="Georgia" w:hAnsi="Georgia" w:cs="Georgia"/>
          <w:sz w:val="24"/>
          <w:szCs w:val="24"/>
        </w:rPr>
        <w:t>B</w:t>
      </w:r>
      <w:r w:rsidRPr="002C327A">
        <w:rPr>
          <w:rFonts w:ascii="Georgia" w:hAnsi="Georgia" w:cs="Georgia"/>
          <w:sz w:val="24"/>
          <w:szCs w:val="24"/>
        </w:rPr>
        <w:t>enötigt: 1 Monitor (Wedge)</w:t>
      </w:r>
    </w:p>
    <w:p w:rsidR="00E9127F" w:rsidRPr="002C327A" w:rsidRDefault="00E9127F" w:rsidP="002C327A">
      <w:pPr>
        <w:pStyle w:val="ListParagraph"/>
        <w:numPr>
          <w:ilvl w:val="0"/>
          <w:numId w:val="2"/>
        </w:numPr>
        <w:spacing w:after="0"/>
        <w:rPr>
          <w:rFonts w:ascii="Georgia" w:hAnsi="Georgia" w:cs="Georgia"/>
          <w:sz w:val="24"/>
          <w:szCs w:val="24"/>
        </w:rPr>
      </w:pPr>
      <w:r>
        <w:rPr>
          <w:rFonts w:ascii="Georgia" w:hAnsi="Georgia" w:cs="Georgia"/>
          <w:sz w:val="24"/>
          <w:szCs w:val="24"/>
        </w:rPr>
        <w:t xml:space="preserve">Benötigt: </w:t>
      </w:r>
      <w:r w:rsidRPr="002C327A">
        <w:rPr>
          <w:rFonts w:ascii="Georgia" w:hAnsi="Georgia" w:cs="Georgia"/>
          <w:sz w:val="24"/>
          <w:szCs w:val="24"/>
        </w:rPr>
        <w:t>1 Stromanschluss 220V</w:t>
      </w:r>
    </w:p>
    <w:p w:rsidR="00E9127F" w:rsidRDefault="00E9127F" w:rsidP="003B6BBE"/>
    <w:sectPr w:rsidR="00E9127F" w:rsidSect="00304B54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27F" w:rsidRDefault="00E9127F" w:rsidP="0088623A">
      <w:pPr>
        <w:spacing w:after="0" w:line="240" w:lineRule="auto"/>
      </w:pPr>
      <w:r>
        <w:separator/>
      </w:r>
    </w:p>
  </w:endnote>
  <w:endnote w:type="continuationSeparator" w:id="0">
    <w:p w:rsidR="00E9127F" w:rsidRDefault="00E9127F" w:rsidP="00886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27F" w:rsidRPr="003B7D97" w:rsidRDefault="00E9127F" w:rsidP="0088623A">
    <w:pPr>
      <w:rPr>
        <w:rFonts w:ascii="Georgia" w:hAnsi="Georgia" w:cs="Georgia"/>
      </w:rPr>
    </w:pPr>
    <w:r w:rsidRPr="003B7D97">
      <w:rPr>
        <w:rFonts w:ascii="Georgia" w:hAnsi="Georgia" w:cs="Georgia"/>
      </w:rPr>
      <w:t>Kontakt: 0171 466 41 65 (Horst Bergmeyer)</w:t>
    </w:r>
  </w:p>
  <w:p w:rsidR="00E9127F" w:rsidRDefault="00E912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27F" w:rsidRDefault="00E9127F" w:rsidP="0088623A">
      <w:pPr>
        <w:spacing w:after="0" w:line="240" w:lineRule="auto"/>
      </w:pPr>
      <w:r>
        <w:separator/>
      </w:r>
    </w:p>
  </w:footnote>
  <w:footnote w:type="continuationSeparator" w:id="0">
    <w:p w:rsidR="00E9127F" w:rsidRDefault="00E9127F" w:rsidP="00886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E0F96"/>
    <w:multiLevelType w:val="hybridMultilevel"/>
    <w:tmpl w:val="5C1E4506"/>
    <w:lvl w:ilvl="0" w:tplc="5D9CACD8">
      <w:start w:val="1"/>
      <w:numFmt w:val="bullet"/>
      <w:lvlText w:val="-"/>
      <w:lvlJc w:val="left"/>
      <w:pPr>
        <w:ind w:left="720" w:hanging="360"/>
      </w:pPr>
      <w:rPr>
        <w:rFonts w:ascii="Georgia" w:eastAsia="Times New Roman" w:hAnsi="Georgi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DB262A3"/>
    <w:multiLevelType w:val="hybridMultilevel"/>
    <w:tmpl w:val="E932D29C"/>
    <w:lvl w:ilvl="0" w:tplc="0184659E">
      <w:start w:val="1"/>
      <w:numFmt w:val="bullet"/>
      <w:lvlText w:val="-"/>
      <w:lvlJc w:val="left"/>
      <w:pPr>
        <w:ind w:left="720" w:hanging="360"/>
      </w:pPr>
      <w:rPr>
        <w:rFonts w:ascii="Georgia" w:eastAsia="NSimSun" w:hAnsi="Georgi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C234455"/>
    <w:multiLevelType w:val="hybridMultilevel"/>
    <w:tmpl w:val="5B0AFDB8"/>
    <w:lvl w:ilvl="0" w:tplc="CC04375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BBE"/>
    <w:rsid w:val="00092487"/>
    <w:rsid w:val="001D46B5"/>
    <w:rsid w:val="00291D9C"/>
    <w:rsid w:val="002C327A"/>
    <w:rsid w:val="00304B54"/>
    <w:rsid w:val="00312DFE"/>
    <w:rsid w:val="003B6BBE"/>
    <w:rsid w:val="003B7D97"/>
    <w:rsid w:val="004D066C"/>
    <w:rsid w:val="0061476B"/>
    <w:rsid w:val="006A372B"/>
    <w:rsid w:val="0088623A"/>
    <w:rsid w:val="00974302"/>
    <w:rsid w:val="00981CC1"/>
    <w:rsid w:val="009B74B3"/>
    <w:rsid w:val="00E91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B5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B6BBE"/>
    <w:pPr>
      <w:ind w:left="720"/>
      <w:contextualSpacing/>
    </w:pPr>
  </w:style>
  <w:style w:type="paragraph" w:customStyle="1" w:styleId="Default">
    <w:name w:val="Default"/>
    <w:uiPriority w:val="99"/>
    <w:rsid w:val="004D066C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  <w:lang w:eastAsia="en-US"/>
    </w:rPr>
  </w:style>
  <w:style w:type="paragraph" w:customStyle="1" w:styleId="PreformattedText">
    <w:name w:val="Preformatted Text"/>
    <w:basedOn w:val="Normal"/>
    <w:uiPriority w:val="99"/>
    <w:rsid w:val="004D066C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NSimSun" w:hAnsi="Courier New" w:cs="Courier New"/>
      <w:kern w:val="3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rsid w:val="00886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23A"/>
  </w:style>
  <w:style w:type="paragraph" w:styleId="Footer">
    <w:name w:val="footer"/>
    <w:basedOn w:val="Normal"/>
    <w:link w:val="FooterChar"/>
    <w:uiPriority w:val="99"/>
    <w:rsid w:val="00886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2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94</Words>
  <Characters>593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Stageplan / Technik HORST BERGMEYER TRIO</dc:title>
  <dc:subject/>
  <dc:creator>Horst Bergmeyer</dc:creator>
  <cp:keywords/>
  <dc:description/>
  <cp:lastModifiedBy>Martin</cp:lastModifiedBy>
  <cp:revision>2</cp:revision>
  <dcterms:created xsi:type="dcterms:W3CDTF">2018-07-10T16:35:00Z</dcterms:created>
  <dcterms:modified xsi:type="dcterms:W3CDTF">2018-07-10T16:35:00Z</dcterms:modified>
</cp:coreProperties>
</file>